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725" w:rsidRPr="0040583D" w:rsidRDefault="004C0E09">
      <w:pPr>
        <w:rPr>
          <w:rFonts w:asciiTheme="majorHAnsi" w:hAnsiTheme="majorHAnsi" w:cstheme="majorHAnsi"/>
          <w:sz w:val="28"/>
          <w:szCs w:val="28"/>
        </w:rPr>
      </w:pPr>
      <w:r w:rsidRPr="0040583D">
        <w:rPr>
          <w:rFonts w:asciiTheme="majorHAnsi" w:hAnsiTheme="majorHAnsi" w:cstheme="majorHAnsi"/>
          <w:sz w:val="28"/>
          <w:szCs w:val="28"/>
        </w:rPr>
        <w:t xml:space="preserve">Your child will be familiar with this strategy check. It is useful to remind them of the strategies they can use when they are reading an unfamiliar text. </w:t>
      </w:r>
    </w:p>
    <w:p w:rsidR="004C0E09" w:rsidRDefault="004C0E09">
      <w:r>
        <w:rPr>
          <w:noProof/>
          <w:lang w:eastAsia="en-GB"/>
        </w:rPr>
        <mc:AlternateContent>
          <mc:Choice Requires="wps">
            <w:drawing>
              <wp:anchor distT="45720" distB="45720" distL="114300" distR="114300" simplePos="0" relativeHeight="251660288" behindDoc="0" locked="0" layoutInCell="1" allowOverlap="1">
                <wp:simplePos x="0" y="0"/>
                <wp:positionH relativeFrom="column">
                  <wp:posOffset>3817290</wp:posOffset>
                </wp:positionH>
                <wp:positionV relativeFrom="paragraph">
                  <wp:posOffset>67335</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4C0E09" w:rsidRPr="004C0E09" w:rsidRDefault="004C0E09">
                            <w:pPr>
                              <w:rPr>
                                <w:b/>
                                <w:u w:val="single"/>
                              </w:rPr>
                            </w:pPr>
                            <w:r w:rsidRPr="004C0E09">
                              <w:rPr>
                                <w:b/>
                                <w:u w:val="single"/>
                              </w:rPr>
                              <w:t>Strategies to read unknown words:</w:t>
                            </w:r>
                          </w:p>
                          <w:p w:rsidR="004C0E09" w:rsidRDefault="004C0E09">
                            <w:r>
                              <w:t xml:space="preserve">Break it into syllables. </w:t>
                            </w:r>
                          </w:p>
                          <w:p w:rsidR="004C0E09" w:rsidRDefault="004C0E09">
                            <w:r>
                              <w:t xml:space="preserve">Look for known spelling patterns. </w:t>
                            </w:r>
                          </w:p>
                          <w:p w:rsidR="004C0E09" w:rsidRDefault="004C0E09">
                            <w:r>
                              <w:t xml:space="preserve">Use your phonics/sounds knowledge. </w:t>
                            </w:r>
                          </w:p>
                          <w:p w:rsidR="004C0E09" w:rsidRDefault="004C0E09">
                            <w:r>
                              <w:t xml:space="preserve">Check to see if the word makes sense. </w:t>
                            </w:r>
                          </w:p>
                          <w:p w:rsidR="004C0E09" w:rsidRDefault="004C0E09">
                            <w:r>
                              <w:t xml:space="preserve">Read the rest of the sentence to see if it makes more sense in context.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0.55pt;margin-top:5.3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">
                <v:textbox style="mso-fit-shape-to-text:t">
                  <w:txbxContent>
                    <w:p w:rsidR="004C0E09" w:rsidRPr="004C0E09" w:rsidRDefault="004C0E09">
                      <w:pPr>
                        <w:rPr>
                          <w:b/>
                          <w:u w:val="single"/>
                        </w:rPr>
                      </w:pPr>
                      <w:r w:rsidRPr="004C0E09">
                        <w:rPr>
                          <w:b/>
                          <w:u w:val="single"/>
                        </w:rPr>
                        <w:t>Strategies to read unknown words:</w:t>
                      </w:r>
                    </w:p>
                    <w:p w:rsidR="004C0E09" w:rsidRDefault="004C0E09">
                      <w:r>
                        <w:t xml:space="preserve">Break it into syllables. </w:t>
                      </w:r>
                    </w:p>
                    <w:p w:rsidR="004C0E09" w:rsidRDefault="004C0E09">
                      <w:r>
                        <w:t xml:space="preserve">Look for known spelling patterns. </w:t>
                      </w:r>
                    </w:p>
                    <w:p w:rsidR="004C0E09" w:rsidRDefault="004C0E09">
                      <w:r>
                        <w:t xml:space="preserve">Use your phonics/sounds knowledge. </w:t>
                      </w:r>
                    </w:p>
                    <w:p w:rsidR="004C0E09" w:rsidRDefault="004C0E09">
                      <w:r>
                        <w:t xml:space="preserve">Check to see if the word makes sense. </w:t>
                      </w:r>
                    </w:p>
                    <w:p w:rsidR="004C0E09" w:rsidRDefault="004C0E09">
                      <w:r>
                        <w:t xml:space="preserve">Read the rest of the sentence to see if it makes more sense in context. </w:t>
                      </w:r>
                    </w:p>
                  </w:txbxContent>
                </v:textbox>
                <w10:wrap type="square"/>
              </v:shape>
            </w:pict>
          </mc:Fallback>
        </mc:AlternateContent>
      </w:r>
      <w:r>
        <w:rPr>
          <w:noProof/>
          <w:lang w:eastAsia="en-GB"/>
        </w:rPr>
        <w:drawing>
          <wp:anchor distT="0" distB="0" distL="114300" distR="114300" simplePos="0" relativeHeight="251658240" behindDoc="0" locked="0" layoutInCell="1" allowOverlap="1">
            <wp:simplePos x="0" y="0"/>
            <wp:positionH relativeFrom="column">
              <wp:posOffset>-627321</wp:posOffset>
            </wp:positionH>
            <wp:positionV relativeFrom="paragraph">
              <wp:posOffset>125686</wp:posOffset>
            </wp:positionV>
            <wp:extent cx="4199860" cy="2264183"/>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4199860" cy="2264183"/>
                    </a:xfrm>
                    <a:prstGeom prst="rect">
                      <a:avLst/>
                    </a:prstGeom>
                  </pic:spPr>
                </pic:pic>
              </a:graphicData>
            </a:graphic>
            <wp14:sizeRelH relativeFrom="page">
              <wp14:pctWidth>0</wp14:pctWidth>
            </wp14:sizeRelH>
            <wp14:sizeRelV relativeFrom="page">
              <wp14:pctHeight>0</wp14:pctHeight>
            </wp14:sizeRelV>
          </wp:anchor>
        </w:drawing>
      </w:r>
    </w:p>
    <w:p w:rsidR="004C0E09" w:rsidRPr="004C0E09" w:rsidRDefault="004C0E09" w:rsidP="004C0E09"/>
    <w:p w:rsidR="004C0E09" w:rsidRPr="004C0E09" w:rsidRDefault="004C0E09" w:rsidP="004C0E09"/>
    <w:p w:rsidR="004C0E09" w:rsidRPr="004C0E09" w:rsidRDefault="004C0E09" w:rsidP="004C0E09"/>
    <w:p w:rsidR="004C0E09" w:rsidRPr="004C0E09" w:rsidRDefault="004C0E09" w:rsidP="004C0E09"/>
    <w:p w:rsidR="004C0E09" w:rsidRPr="004C0E09" w:rsidRDefault="004C0E09" w:rsidP="004C0E09"/>
    <w:p w:rsidR="004C0E09" w:rsidRPr="004C0E09" w:rsidRDefault="004C0E09" w:rsidP="004C0E09"/>
    <w:p w:rsidR="004C0E09" w:rsidRPr="004C0E09" w:rsidRDefault="004C0E09" w:rsidP="004C0E09"/>
    <w:p w:rsidR="004C0E09" w:rsidRPr="004C0E09" w:rsidRDefault="004C0E09" w:rsidP="004C0E09">
      <w:r>
        <w:rPr>
          <w:noProof/>
          <w:lang w:eastAsia="en-GB"/>
        </w:rPr>
        <w:drawing>
          <wp:anchor distT="0" distB="0" distL="114300" distR="114300" simplePos="0" relativeHeight="251661312" behindDoc="0" locked="0" layoutInCell="1" allowOverlap="1">
            <wp:simplePos x="0" y="0"/>
            <wp:positionH relativeFrom="column">
              <wp:posOffset>-548640</wp:posOffset>
            </wp:positionH>
            <wp:positionV relativeFrom="paragraph">
              <wp:posOffset>332384</wp:posOffset>
            </wp:positionV>
            <wp:extent cx="4111142" cy="2252337"/>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4114925" cy="2254410"/>
                    </a:xfrm>
                    <a:prstGeom prst="rect">
                      <a:avLst/>
                    </a:prstGeom>
                  </pic:spPr>
                </pic:pic>
              </a:graphicData>
            </a:graphic>
            <wp14:sizeRelH relativeFrom="page">
              <wp14:pctWidth>0</wp14:pctWidth>
            </wp14:sizeRelH>
            <wp14:sizeRelV relativeFrom="page">
              <wp14:pctHeight>0</wp14:pctHeight>
            </wp14:sizeRelV>
          </wp:anchor>
        </w:drawing>
      </w:r>
    </w:p>
    <w:p w:rsidR="004C0E09" w:rsidRDefault="004C0E09" w:rsidP="004C0E09">
      <w:r>
        <w:rPr>
          <w:noProof/>
          <w:lang w:eastAsia="en-GB"/>
        </w:rPr>
        <mc:AlternateContent>
          <mc:Choice Requires="wps">
            <w:drawing>
              <wp:anchor distT="45720" distB="45720" distL="114300" distR="114300" simplePos="0" relativeHeight="251663360" behindDoc="0" locked="0" layoutInCell="1" allowOverlap="1" wp14:anchorId="3BEE54EC" wp14:editId="413CA47F">
                <wp:simplePos x="0" y="0"/>
                <wp:positionH relativeFrom="column">
                  <wp:posOffset>3832784</wp:posOffset>
                </wp:positionH>
                <wp:positionV relativeFrom="paragraph">
                  <wp:posOffset>111430</wp:posOffset>
                </wp:positionV>
                <wp:extent cx="2360930" cy="1404620"/>
                <wp:effectExtent l="0" t="0" r="22860"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4C0E09" w:rsidRPr="004C0E09" w:rsidRDefault="004C0E09" w:rsidP="004C0E09">
                            <w:pPr>
                              <w:rPr>
                                <w:b/>
                                <w:u w:val="single"/>
                              </w:rPr>
                            </w:pPr>
                            <w:r>
                              <w:rPr>
                                <w:b/>
                                <w:u w:val="single"/>
                              </w:rPr>
                              <w:t>Strategies to understand the meaning of</w:t>
                            </w:r>
                            <w:r w:rsidRPr="004C0E09">
                              <w:rPr>
                                <w:b/>
                                <w:u w:val="single"/>
                              </w:rPr>
                              <w:t xml:space="preserve"> unknown words:</w:t>
                            </w:r>
                          </w:p>
                          <w:p w:rsidR="004C0E09" w:rsidRDefault="004C0E09" w:rsidP="004C0E09">
                            <w:r>
                              <w:t xml:space="preserve">Find the root word. </w:t>
                            </w:r>
                          </w:p>
                          <w:p w:rsidR="004C0E09" w:rsidRDefault="004C0E09" w:rsidP="004C0E09">
                            <w:r>
                              <w:t xml:space="preserve">Think about the meaning of the prefix/suffix. </w:t>
                            </w:r>
                          </w:p>
                          <w:p w:rsidR="004C0E09" w:rsidRDefault="004C0E09" w:rsidP="004C0E09">
                            <w:r>
                              <w:t xml:space="preserve">Replace the word with a synonym (word with the same meaning). </w:t>
                            </w:r>
                          </w:p>
                          <w:p w:rsidR="004C0E09" w:rsidRDefault="004C0E09" w:rsidP="004C0E09">
                            <w:r>
                              <w:t xml:space="preserve">Read the rest of the sentence to see if it makes more sense in context. </w:t>
                            </w:r>
                          </w:p>
                          <w:p w:rsidR="004C0E09" w:rsidRDefault="004C0E09" w:rsidP="004C0E09">
                            <w:r>
                              <w:t xml:space="preserve">Use a dictionary.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BEE54EC" id="_x0000_s1027" type="#_x0000_t202" style="position:absolute;margin-left:301.8pt;margin-top:8.75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">
                <v:textbox style="mso-fit-shape-to-text:t">
                  <w:txbxContent>
                    <w:p w:rsidR="004C0E09" w:rsidRPr="004C0E09" w:rsidRDefault="004C0E09" w:rsidP="004C0E09">
                      <w:pPr>
                        <w:rPr>
                          <w:b/>
                          <w:u w:val="single"/>
                        </w:rPr>
                      </w:pPr>
                      <w:r>
                        <w:rPr>
                          <w:b/>
                          <w:u w:val="single"/>
                        </w:rPr>
                        <w:t>Strategies to understand the meaning of</w:t>
                      </w:r>
                      <w:r w:rsidRPr="004C0E09">
                        <w:rPr>
                          <w:b/>
                          <w:u w:val="single"/>
                        </w:rPr>
                        <w:t xml:space="preserve"> unknown words:</w:t>
                      </w:r>
                    </w:p>
                    <w:p w:rsidR="004C0E09" w:rsidRDefault="004C0E09" w:rsidP="004C0E09">
                      <w:r>
                        <w:t xml:space="preserve">Find the root word. </w:t>
                      </w:r>
                    </w:p>
                    <w:p w:rsidR="004C0E09" w:rsidRDefault="004C0E09" w:rsidP="004C0E09">
                      <w:r>
                        <w:t xml:space="preserve">Think about the meaning of the prefix/suffix. </w:t>
                      </w:r>
                    </w:p>
                    <w:p w:rsidR="004C0E09" w:rsidRDefault="004C0E09" w:rsidP="004C0E09">
                      <w:r>
                        <w:t xml:space="preserve">Replace the word with a synonym (word with the same meaning). </w:t>
                      </w:r>
                    </w:p>
                    <w:p w:rsidR="004C0E09" w:rsidRDefault="004C0E09" w:rsidP="004C0E09">
                      <w:r>
                        <w:t xml:space="preserve">Read the rest of the sentence to see if it makes more sense in context. </w:t>
                      </w:r>
                    </w:p>
                    <w:p w:rsidR="004C0E09" w:rsidRDefault="004C0E09" w:rsidP="004C0E09">
                      <w:r>
                        <w:t xml:space="preserve">Use a dictionary. </w:t>
                      </w:r>
                    </w:p>
                  </w:txbxContent>
                </v:textbox>
                <w10:wrap type="square"/>
              </v:shape>
            </w:pict>
          </mc:Fallback>
        </mc:AlternateContent>
      </w:r>
    </w:p>
    <w:p w:rsidR="000A4107" w:rsidRDefault="004C0E09" w:rsidP="004C0E09">
      <w:pPr>
        <w:tabs>
          <w:tab w:val="left" w:pos="3283"/>
        </w:tabs>
      </w:pPr>
      <w:r>
        <w:tab/>
      </w:r>
    </w:p>
    <w:p w:rsidR="000A4107" w:rsidRPr="000A4107" w:rsidRDefault="000A4107" w:rsidP="000A4107"/>
    <w:p w:rsidR="000A4107" w:rsidRPr="000A4107" w:rsidRDefault="000A4107" w:rsidP="000A4107"/>
    <w:p w:rsidR="000A4107" w:rsidRPr="000A4107" w:rsidRDefault="000A4107" w:rsidP="000A4107"/>
    <w:p w:rsidR="000A4107" w:rsidRPr="000A4107" w:rsidRDefault="000A4107" w:rsidP="000A4107"/>
    <w:p w:rsidR="000A4107" w:rsidRPr="000A4107" w:rsidRDefault="000A4107" w:rsidP="000A4107"/>
    <w:p w:rsidR="000A4107" w:rsidRPr="000A4107" w:rsidRDefault="000A4107" w:rsidP="000A4107"/>
    <w:p w:rsidR="000A4107" w:rsidRPr="000A4107" w:rsidRDefault="000A4107" w:rsidP="000A4107"/>
    <w:p w:rsidR="000A4107" w:rsidRPr="003B0E36" w:rsidRDefault="000A4107" w:rsidP="000A4107">
      <w:pPr>
        <w:rPr>
          <w:rFonts w:asciiTheme="majorHAnsi" w:hAnsiTheme="majorHAnsi" w:cstheme="majorHAnsi"/>
          <w:sz w:val="24"/>
        </w:rPr>
      </w:pPr>
    </w:p>
    <w:p w:rsidR="000A4107" w:rsidRPr="003B0E36" w:rsidRDefault="000A4107" w:rsidP="000A4107">
      <w:pPr>
        <w:rPr>
          <w:rFonts w:asciiTheme="majorHAnsi" w:hAnsiTheme="majorHAnsi" w:cstheme="majorHAnsi"/>
          <w:sz w:val="28"/>
        </w:rPr>
      </w:pPr>
      <w:r w:rsidRPr="003B0E36">
        <w:rPr>
          <w:rFonts w:asciiTheme="majorHAnsi" w:hAnsiTheme="majorHAnsi" w:cstheme="majorHAnsi"/>
          <w:sz w:val="28"/>
        </w:rPr>
        <w:t>Please use the worksheet alongside the video. When the teacher on the video asks a question, the quest</w:t>
      </w:r>
      <w:r w:rsidR="001415FA" w:rsidRPr="003B0E36">
        <w:rPr>
          <w:rFonts w:asciiTheme="majorHAnsi" w:hAnsiTheme="majorHAnsi" w:cstheme="majorHAnsi"/>
          <w:sz w:val="28"/>
        </w:rPr>
        <w:t xml:space="preserve">ion or activity will be matched </w:t>
      </w:r>
      <w:r w:rsidRPr="003B0E36">
        <w:rPr>
          <w:rFonts w:asciiTheme="majorHAnsi" w:hAnsiTheme="majorHAnsi" w:cstheme="majorHAnsi"/>
          <w:sz w:val="28"/>
        </w:rPr>
        <w:t xml:space="preserve">on the sheet, sometimes with further support or challenge so you will need to pause the video while the task is being completed. The teacher on the video will review it afterwards so your child will be given instant feedback. </w:t>
      </w:r>
      <w:bookmarkStart w:id="0" w:name="_GoBack"/>
      <w:bookmarkEnd w:id="0"/>
    </w:p>
    <w:p w:rsidR="004C0E09" w:rsidRPr="000A4107" w:rsidRDefault="004C0E09" w:rsidP="000A4107"/>
    <w:sectPr w:rsidR="004C0E09" w:rsidRPr="000A41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E09"/>
    <w:rsid w:val="000A4107"/>
    <w:rsid w:val="0012193F"/>
    <w:rsid w:val="00133C45"/>
    <w:rsid w:val="001415FA"/>
    <w:rsid w:val="003B0E36"/>
    <w:rsid w:val="0040583D"/>
    <w:rsid w:val="004C0E09"/>
    <w:rsid w:val="009C3725"/>
    <w:rsid w:val="00FA15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152A9-25CD-415E-B976-654B42070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Wilson</dc:creator>
  <cp:keywords/>
  <dc:description/>
  <cp:lastModifiedBy>Rebecca Wilson</cp:lastModifiedBy>
  <cp:revision>2</cp:revision>
  <dcterms:created xsi:type="dcterms:W3CDTF">2021-02-12T09:43:00Z</dcterms:created>
  <dcterms:modified xsi:type="dcterms:W3CDTF">2021-02-12T09:43:00Z</dcterms:modified>
</cp:coreProperties>
</file>